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AA54EC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7.8pt;height:84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AF2C1E">
        <w:t>Ośrodek Doskonalenia Nauczycieli Fundacji Ekspert-Kujawy,</w:t>
      </w:r>
      <w:r w:rsidR="002E34A3">
        <w:t xml:space="preserve"> </w:t>
      </w:r>
      <w:r w:rsidR="00AF2C1E">
        <w:t>ul. Dworcowa 65</w:t>
      </w:r>
      <w:r w:rsidR="00AF2C1E">
        <w:t>, Inowrocław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AF2C1E">
        <w:rPr>
          <w:rStyle w:val="xbe"/>
        </w:rPr>
        <w:t>17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AF2C1E">
        <w:rPr>
          <w:b/>
          <w:sz w:val="24"/>
        </w:rPr>
        <w:t>13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AA54EC" w:rsidRPr="00583617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  <w:bookmarkStart w:id="0" w:name="_GoBack"/>
        <w:bookmarkEnd w:id="0"/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A54EC"/>
    <w:rsid w:val="00AD5CF8"/>
    <w:rsid w:val="00AE35B3"/>
    <w:rsid w:val="00AF2C1E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5FDC-932B-477B-B787-378A0860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117</cp:revision>
  <cp:lastPrinted>2019-06-24T09:15:00Z</cp:lastPrinted>
  <dcterms:created xsi:type="dcterms:W3CDTF">2017-11-13T11:19:00Z</dcterms:created>
  <dcterms:modified xsi:type="dcterms:W3CDTF">2019-08-30T10:34:00Z</dcterms:modified>
</cp:coreProperties>
</file>